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815019">
      <w:pPr>
        <w:rPr>
          <w:rFonts w:ascii="Arial" w:hAnsi="Arial"/>
          <w:lang w:val="en-GB"/>
        </w:rPr>
      </w:pPr>
      <w:r>
        <w:rPr>
          <w:rFonts w:ascii="Arial" w:hAnsi="Arial"/>
          <w:lang w:val="en-GB"/>
        </w:rPr>
        <w:t>No. 619</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815019" w:rsidRPr="00815019" w:rsidRDefault="00815019" w:rsidP="00815019">
      <w:pPr>
        <w:spacing w:line="360" w:lineRule="auto"/>
        <w:rPr>
          <w:rFonts w:ascii="Arial" w:hAnsi="Arial" w:cs="Arial"/>
          <w:b/>
          <w:bCs/>
          <w:noProof/>
          <w:sz w:val="28"/>
          <w:szCs w:val="28"/>
          <w:lang w:val="fr-FR" w:bidi="ar-SA"/>
        </w:rPr>
      </w:pPr>
      <w:r w:rsidRPr="00815019">
        <w:rPr>
          <w:rFonts w:ascii="Arial" w:hAnsi="Arial" w:cs="Arial"/>
          <w:b/>
          <w:bCs/>
          <w:noProof/>
          <w:sz w:val="28"/>
          <w:szCs w:val="28"/>
          <w:lang w:val="fr-FR" w:bidi="ar-SA"/>
        </w:rPr>
        <w:t>Mesurer la protection contre l’usure des disques de frein avec fiabilité</w:t>
      </w:r>
    </w:p>
    <w:p w:rsidR="00E93A6D" w:rsidRPr="00DF0F1C" w:rsidRDefault="00E93A6D" w:rsidP="00DF0F1C">
      <w:pPr>
        <w:spacing w:line="360" w:lineRule="auto"/>
        <w:rPr>
          <w:rFonts w:ascii="Arial" w:hAnsi="Arial" w:cs="Arial"/>
          <w:b/>
          <w:sz w:val="28"/>
          <w:szCs w:val="28"/>
          <w:lang w:val="en-GB" w:eastAsia="en-US"/>
        </w:rPr>
      </w:pPr>
    </w:p>
    <w:p w:rsidR="00815019" w:rsidRPr="00815019" w:rsidRDefault="00815019" w:rsidP="00815019">
      <w:pPr>
        <w:spacing w:line="360" w:lineRule="auto"/>
        <w:rPr>
          <w:rFonts w:ascii="Arial" w:hAnsi="Arial" w:cs="Arial"/>
          <w:b/>
          <w:sz w:val="20"/>
          <w:szCs w:val="20"/>
          <w:lang w:val="fr-FR"/>
        </w:rPr>
      </w:pPr>
      <w:r w:rsidRPr="00815019">
        <w:rPr>
          <w:rFonts w:ascii="Arial" w:hAnsi="Arial" w:cs="Arial"/>
          <w:b/>
          <w:sz w:val="20"/>
          <w:szCs w:val="20"/>
          <w:lang w:val="fr-FR"/>
        </w:rPr>
        <w:t xml:space="preserve">Afin de respecter les émissions liées à l’abrasion des freins et des pneus conformément à la nouvelle norme antipollution EURO 7, les nouveaux disques de frein sont revêtus d’une couche de protection, en carbure de tungstène ou de titane, par exemple. Il est essentiel d’appliquer cette couche le plus uniformément possible afin d’obtenir un rendement de freinage maximal. Pour mesurer l’épaisseur de cette couche, il est possible d’utiliser trois méthodes de mesure différentes : pour lesquelles </w:t>
      </w:r>
      <w:proofErr w:type="spellStart"/>
      <w:r w:rsidRPr="00815019">
        <w:rPr>
          <w:rFonts w:ascii="Arial" w:hAnsi="Arial" w:cs="Arial"/>
          <w:b/>
          <w:sz w:val="20"/>
          <w:szCs w:val="20"/>
          <w:lang w:val="fr-FR"/>
        </w:rPr>
        <w:t>Micro-Epsilon</w:t>
      </w:r>
      <w:proofErr w:type="spellEnd"/>
      <w:r w:rsidRPr="00815019">
        <w:rPr>
          <w:rFonts w:ascii="Arial" w:hAnsi="Arial" w:cs="Arial"/>
          <w:b/>
          <w:sz w:val="20"/>
          <w:szCs w:val="20"/>
          <w:lang w:val="fr-FR"/>
        </w:rPr>
        <w:t xml:space="preserve"> propose des groupes de produits sélectionnés.</w:t>
      </w:r>
    </w:p>
    <w:p w:rsidR="00E93A6D" w:rsidRPr="00E93A6D" w:rsidRDefault="00E93A6D" w:rsidP="00E93A6D">
      <w:pPr>
        <w:spacing w:line="360" w:lineRule="auto"/>
        <w:rPr>
          <w:rFonts w:ascii="Arial" w:hAnsi="Arial" w:cs="Arial"/>
          <w:b/>
          <w:sz w:val="20"/>
          <w:szCs w:val="20"/>
          <w:lang w:val="fr-FR"/>
        </w:rPr>
      </w:pPr>
    </w:p>
    <w:p w:rsidR="00815019" w:rsidRDefault="00815019" w:rsidP="00815019">
      <w:pPr>
        <w:spacing w:line="360" w:lineRule="auto"/>
        <w:rPr>
          <w:rFonts w:ascii="Arial" w:hAnsi="Arial" w:cs="Arial"/>
          <w:sz w:val="20"/>
          <w:szCs w:val="20"/>
          <w:lang w:val="fr-FR"/>
        </w:rPr>
      </w:pPr>
      <w:r w:rsidRPr="00815019">
        <w:rPr>
          <w:rFonts w:ascii="Arial" w:hAnsi="Arial" w:cs="Arial"/>
          <w:sz w:val="20"/>
          <w:szCs w:val="20"/>
          <w:lang w:val="fr-FR"/>
        </w:rPr>
        <w:t>À partir du quatrième trimestre 2026, les nouvelles immatriculations de véhicules seront soumises à la nouvelle norme antipollution EURO 7. Pour la première fois, celle-ci contient des normes relatives à l’usure des freins et des pneus. Pour respecter les valeurs limites, les nouveaux disques de frein sont revêtus d’une couche de protection en carbure de tungstène ou de titane. Chaque couche appliquée a généralement une épaisseur de 100 à 200 µm. Pour déterminer l’épaisseur des couches, on mesure la distance à la surface avant et après chaque application. Les valeurs de distance sont ensuite calculées dans le contrôleur associé ou dans une unité d’évaluation du client, permettant ainsi de déterminer l’épaisseur de la couche.</w:t>
      </w:r>
    </w:p>
    <w:p w:rsidR="00815019" w:rsidRPr="00815019" w:rsidRDefault="00815019" w:rsidP="00815019">
      <w:pPr>
        <w:spacing w:line="360" w:lineRule="auto"/>
        <w:rPr>
          <w:rFonts w:ascii="Arial" w:hAnsi="Arial" w:cs="Arial"/>
          <w:sz w:val="20"/>
          <w:szCs w:val="20"/>
          <w:lang w:val="fr-FR"/>
        </w:rPr>
      </w:pPr>
    </w:p>
    <w:p w:rsidR="00815019" w:rsidRPr="00815019" w:rsidRDefault="00815019" w:rsidP="00815019">
      <w:pPr>
        <w:spacing w:line="360" w:lineRule="auto"/>
        <w:rPr>
          <w:rFonts w:ascii="Arial" w:hAnsi="Arial" w:cs="Arial"/>
          <w:sz w:val="20"/>
          <w:szCs w:val="20"/>
          <w:lang w:val="fr-FR"/>
        </w:rPr>
      </w:pPr>
      <w:r w:rsidRPr="00815019">
        <w:rPr>
          <w:rFonts w:ascii="Arial" w:hAnsi="Arial" w:cs="Arial"/>
          <w:sz w:val="20"/>
          <w:szCs w:val="20"/>
          <w:lang w:val="fr-FR"/>
        </w:rPr>
        <w:t xml:space="preserve">En fonction des exigences, des capteurs chromatiques </w:t>
      </w:r>
      <w:proofErr w:type="spellStart"/>
      <w:r w:rsidRPr="00815019">
        <w:rPr>
          <w:rFonts w:ascii="Arial" w:hAnsi="Arial" w:cs="Arial"/>
          <w:sz w:val="20"/>
          <w:szCs w:val="20"/>
          <w:lang w:val="fr-FR"/>
        </w:rPr>
        <w:t>confocaux</w:t>
      </w:r>
      <w:proofErr w:type="spellEnd"/>
      <w:r w:rsidRPr="00815019">
        <w:rPr>
          <w:rFonts w:ascii="Arial" w:hAnsi="Arial" w:cs="Arial"/>
          <w:sz w:val="20"/>
          <w:szCs w:val="20"/>
          <w:lang w:val="fr-FR"/>
        </w:rPr>
        <w:t xml:space="preserve">, capacitifs ou optiques laser de </w:t>
      </w:r>
      <w:proofErr w:type="spellStart"/>
      <w:r w:rsidRPr="00815019">
        <w:rPr>
          <w:rFonts w:ascii="Arial" w:hAnsi="Arial" w:cs="Arial"/>
          <w:sz w:val="20"/>
          <w:szCs w:val="20"/>
          <w:lang w:val="fr-FR"/>
        </w:rPr>
        <w:t>Micro-Epsilon</w:t>
      </w:r>
      <w:proofErr w:type="spellEnd"/>
      <w:r w:rsidRPr="00815019">
        <w:rPr>
          <w:rFonts w:ascii="Arial" w:hAnsi="Arial" w:cs="Arial"/>
          <w:sz w:val="20"/>
          <w:szCs w:val="20"/>
          <w:lang w:val="fr-FR"/>
        </w:rPr>
        <w:t xml:space="preserve"> sont utilisés. Indépendamment du principe de mesure, chacun des capteurs mentionnés permet des mesures avec les précisions inférieures à 20 µm requises, et offre différents avantages pour mesurer de manière fiable la surface rugueuse dans un environnement exposé aux poudres et, à des températures élevées.</w:t>
      </w:r>
    </w:p>
    <w:p w:rsidR="00815019" w:rsidRPr="00815019" w:rsidRDefault="00815019" w:rsidP="00815019">
      <w:pPr>
        <w:spacing w:line="360" w:lineRule="auto"/>
        <w:rPr>
          <w:rFonts w:ascii="Arial" w:hAnsi="Arial" w:cs="Arial"/>
          <w:sz w:val="20"/>
          <w:szCs w:val="20"/>
          <w:lang w:val="fr-FR"/>
        </w:rPr>
      </w:pPr>
    </w:p>
    <w:p w:rsidR="00815019" w:rsidRPr="00815019" w:rsidRDefault="00815019" w:rsidP="00815019">
      <w:pPr>
        <w:spacing w:line="360" w:lineRule="auto"/>
        <w:rPr>
          <w:rFonts w:ascii="Arial" w:hAnsi="Arial" w:cs="Arial"/>
          <w:sz w:val="20"/>
          <w:szCs w:val="20"/>
          <w:lang w:val="fr-FR"/>
        </w:rPr>
      </w:pPr>
      <w:r w:rsidRPr="00815019">
        <w:rPr>
          <w:rFonts w:ascii="Arial" w:hAnsi="Arial" w:cs="Arial"/>
          <w:sz w:val="20"/>
          <w:szCs w:val="20"/>
          <w:lang w:val="fr-FR"/>
        </w:rPr>
        <w:t xml:space="preserve">Les capteurs </w:t>
      </w:r>
      <w:proofErr w:type="spellStart"/>
      <w:r w:rsidRPr="00815019">
        <w:rPr>
          <w:rFonts w:ascii="Arial" w:hAnsi="Arial" w:cs="Arial"/>
          <w:sz w:val="20"/>
          <w:szCs w:val="20"/>
          <w:lang w:val="fr-FR"/>
        </w:rPr>
        <w:t>confocaux</w:t>
      </w:r>
      <w:proofErr w:type="spellEnd"/>
      <w:r w:rsidRPr="00815019">
        <w:rPr>
          <w:rFonts w:ascii="Arial" w:hAnsi="Arial" w:cs="Arial"/>
          <w:sz w:val="20"/>
          <w:szCs w:val="20"/>
          <w:lang w:val="fr-FR"/>
        </w:rPr>
        <w:t xml:space="preserve"> chromatiques du groupe de produits </w:t>
      </w:r>
      <w:proofErr w:type="spellStart"/>
      <w:r w:rsidRPr="00815019">
        <w:rPr>
          <w:rFonts w:ascii="Arial" w:hAnsi="Arial" w:cs="Arial"/>
          <w:sz w:val="20"/>
          <w:szCs w:val="20"/>
          <w:lang w:val="fr-FR"/>
        </w:rPr>
        <w:t>confocalDT</w:t>
      </w:r>
      <w:proofErr w:type="spellEnd"/>
      <w:r w:rsidRPr="00815019">
        <w:rPr>
          <w:rFonts w:ascii="Arial" w:hAnsi="Arial" w:cs="Arial"/>
          <w:sz w:val="20"/>
          <w:szCs w:val="20"/>
          <w:lang w:val="fr-FR"/>
        </w:rPr>
        <w:t xml:space="preserve"> fournissent des résultats fiables à des distances comparables, ce qui permet de réduire la charge thermique sur le </w:t>
      </w:r>
    </w:p>
    <w:p w:rsidR="00815019" w:rsidRPr="00815019" w:rsidRDefault="00815019" w:rsidP="00815019">
      <w:pPr>
        <w:spacing w:line="360" w:lineRule="auto"/>
        <w:rPr>
          <w:rFonts w:ascii="Arial" w:hAnsi="Arial" w:cs="Arial"/>
          <w:sz w:val="20"/>
          <w:szCs w:val="20"/>
          <w:lang w:val="fr-FR"/>
        </w:rPr>
      </w:pPr>
    </w:p>
    <w:p w:rsidR="00815019" w:rsidRPr="00815019" w:rsidRDefault="00815019" w:rsidP="00815019">
      <w:pPr>
        <w:spacing w:line="360" w:lineRule="auto"/>
        <w:rPr>
          <w:rFonts w:ascii="Arial" w:hAnsi="Arial" w:cs="Arial"/>
          <w:sz w:val="20"/>
          <w:szCs w:val="20"/>
          <w:lang w:val="fr-FR"/>
        </w:rPr>
      </w:pPr>
    </w:p>
    <w:p w:rsidR="00815019" w:rsidRPr="00815019" w:rsidRDefault="00815019" w:rsidP="00815019">
      <w:pPr>
        <w:spacing w:line="360" w:lineRule="auto"/>
        <w:rPr>
          <w:rFonts w:ascii="Arial" w:hAnsi="Arial" w:cs="Arial"/>
          <w:sz w:val="20"/>
          <w:szCs w:val="20"/>
          <w:lang w:val="fr-FR"/>
        </w:rPr>
      </w:pPr>
    </w:p>
    <w:p w:rsidR="00815019" w:rsidRPr="00815019" w:rsidRDefault="00815019" w:rsidP="00815019">
      <w:pPr>
        <w:spacing w:line="360" w:lineRule="auto"/>
        <w:rPr>
          <w:rFonts w:ascii="Arial" w:hAnsi="Arial" w:cs="Arial"/>
          <w:sz w:val="20"/>
          <w:szCs w:val="20"/>
          <w:lang w:val="fr-FR"/>
        </w:rPr>
      </w:pPr>
      <w:proofErr w:type="gramStart"/>
      <w:r w:rsidRPr="00815019">
        <w:rPr>
          <w:rFonts w:ascii="Arial" w:hAnsi="Arial" w:cs="Arial"/>
          <w:sz w:val="20"/>
          <w:szCs w:val="20"/>
          <w:lang w:val="fr-FR"/>
        </w:rPr>
        <w:t>capteur</w:t>
      </w:r>
      <w:proofErr w:type="gramEnd"/>
      <w:r w:rsidRPr="00815019">
        <w:rPr>
          <w:rFonts w:ascii="Arial" w:hAnsi="Arial" w:cs="Arial"/>
          <w:sz w:val="20"/>
          <w:szCs w:val="20"/>
          <w:lang w:val="fr-FR"/>
        </w:rPr>
        <w:t xml:space="preserve"> jusqu’à une valeur non critique. Les capteurs capacitifs </w:t>
      </w:r>
      <w:proofErr w:type="spellStart"/>
      <w:r w:rsidRPr="00815019">
        <w:rPr>
          <w:rFonts w:ascii="Arial" w:hAnsi="Arial" w:cs="Arial"/>
          <w:sz w:val="20"/>
          <w:szCs w:val="20"/>
          <w:lang w:val="fr-FR"/>
        </w:rPr>
        <w:t>capaNCDT</w:t>
      </w:r>
      <w:proofErr w:type="spellEnd"/>
      <w:r w:rsidRPr="00815019">
        <w:rPr>
          <w:rFonts w:ascii="Arial" w:hAnsi="Arial" w:cs="Arial"/>
          <w:sz w:val="20"/>
          <w:szCs w:val="20"/>
          <w:lang w:val="fr-FR"/>
        </w:rPr>
        <w:t xml:space="preserve"> de </w:t>
      </w:r>
      <w:proofErr w:type="spellStart"/>
      <w:r w:rsidRPr="00815019">
        <w:rPr>
          <w:rFonts w:ascii="Arial" w:hAnsi="Arial" w:cs="Arial"/>
          <w:sz w:val="20"/>
          <w:szCs w:val="20"/>
          <w:lang w:val="fr-FR"/>
        </w:rPr>
        <w:t>Micro-Epsilon</w:t>
      </w:r>
      <w:proofErr w:type="spellEnd"/>
      <w:r w:rsidRPr="00815019">
        <w:rPr>
          <w:rFonts w:ascii="Arial" w:hAnsi="Arial" w:cs="Arial"/>
          <w:sz w:val="20"/>
          <w:szCs w:val="20"/>
          <w:lang w:val="fr-FR"/>
        </w:rPr>
        <w:t xml:space="preserve"> sont un autre groupe de produits permettant de mesurer l’épaisseur de la couche d’usure. Ils fournissent des résultats précis à une distance de mesure très petite, résistent à une charge thermique élevée et convainquent par leur forme compacte. Les capteurs optiques laser du groupe de produits </w:t>
      </w:r>
      <w:proofErr w:type="spellStart"/>
      <w:r w:rsidRPr="00815019">
        <w:rPr>
          <w:rFonts w:ascii="Arial" w:hAnsi="Arial" w:cs="Arial"/>
          <w:sz w:val="20"/>
          <w:szCs w:val="20"/>
          <w:lang w:val="fr-FR"/>
        </w:rPr>
        <w:t>optoNCDT</w:t>
      </w:r>
      <w:proofErr w:type="spellEnd"/>
      <w:r w:rsidRPr="00815019">
        <w:rPr>
          <w:rFonts w:ascii="Arial" w:hAnsi="Arial" w:cs="Arial"/>
          <w:sz w:val="20"/>
          <w:szCs w:val="20"/>
          <w:lang w:val="fr-FR"/>
        </w:rPr>
        <w:t xml:space="preserve"> sont, parmi les trois groupes de produits, ceux qui permettent d’effectuer des mesures avec la plus grande distance. Grâce à cette distance, la charge thermique devient négligeable.</w:t>
      </w:r>
    </w:p>
    <w:p w:rsidR="000A70DE" w:rsidRPr="000A70DE" w:rsidRDefault="000A70DE" w:rsidP="00815019">
      <w:pPr>
        <w:spacing w:line="360" w:lineRule="auto"/>
        <w:rPr>
          <w:rFonts w:ascii="Arial" w:hAnsi="Arial" w:cs="Arial"/>
          <w:sz w:val="20"/>
          <w:szCs w:val="20"/>
          <w:lang w:val="en-GB"/>
        </w:rPr>
      </w:pP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815019">
        <w:rPr>
          <w:rFonts w:ascii="Arial" w:hAnsi="Arial" w:cs="Arial"/>
          <w:sz w:val="20"/>
          <w:szCs w:val="20"/>
        </w:rPr>
        <w:t xml:space="preserve"> 2.5</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E93A6D" w:rsidRDefault="00E93A6D" w:rsidP="000A70DE">
      <w:pPr>
        <w:autoSpaceDE w:val="0"/>
        <w:autoSpaceDN w:val="0"/>
        <w:adjustRightInd w:val="0"/>
        <w:spacing w:line="360" w:lineRule="auto"/>
        <w:rPr>
          <w:rFonts w:ascii="Arial" w:hAnsi="Arial" w:cs="Arial"/>
          <w:sz w:val="20"/>
          <w:szCs w:val="20"/>
        </w:rPr>
      </w:pPr>
    </w:p>
    <w:p w:rsidR="00E93A6D" w:rsidRDefault="00E93A6D" w:rsidP="000A70DE">
      <w:pPr>
        <w:autoSpaceDE w:val="0"/>
        <w:autoSpaceDN w:val="0"/>
        <w:adjustRightInd w:val="0"/>
        <w:spacing w:line="360" w:lineRule="auto"/>
        <w:rPr>
          <w:rFonts w:ascii="Arial" w:hAnsi="Arial" w:cs="Arial"/>
          <w:sz w:val="20"/>
          <w:szCs w:val="20"/>
        </w:rPr>
      </w:pPr>
    </w:p>
    <w:p w:rsidR="00E93A6D" w:rsidRDefault="00815019" w:rsidP="000A70DE">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75pt">
            <v:imagedata r:id="rId8" o:title="confocal_Presse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815019">
        <w:rPr>
          <w:rFonts w:ascii="Arial" w:hAnsi="Arial" w:cs="Arial"/>
          <w:sz w:val="20"/>
          <w:szCs w:val="20"/>
          <w:lang w:val="en-GB"/>
        </w:rPr>
        <w:t>PR619</w:t>
      </w:r>
      <w:r w:rsidR="000A70DE" w:rsidRPr="000A70DE">
        <w:rPr>
          <w:rFonts w:ascii="Arial" w:hAnsi="Arial" w:cs="Arial"/>
          <w:sz w:val="20"/>
          <w:szCs w:val="20"/>
          <w:lang w:val="en-GB"/>
        </w:rPr>
        <w:t>_</w:t>
      </w:r>
      <w:r w:rsidR="00815019">
        <w:rPr>
          <w:rFonts w:ascii="Arial" w:hAnsi="Arial" w:cs="Arial"/>
          <w:sz w:val="20"/>
          <w:szCs w:val="20"/>
          <w:lang w:val="en-GB"/>
        </w:rPr>
        <w:t>Applikation Bremsscheibenverschleiß</w:t>
      </w:r>
      <w:bookmarkStart w:id="0" w:name="_GoBack"/>
      <w:bookmarkEnd w:id="0"/>
      <w:r w:rsidR="00511293">
        <w:rPr>
          <w:rFonts w:ascii="Arial" w:hAnsi="Arial" w:cs="Arial"/>
          <w:sz w:val="20"/>
          <w:szCs w:val="20"/>
          <w:lang w:val="en-GB"/>
        </w:rPr>
        <w:t>_18x13</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815019"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81501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412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019"/>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3A6D"/>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5267BD6"/>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247736215">
      <w:bodyDiv w:val="1"/>
      <w:marLeft w:val="0"/>
      <w:marRight w:val="0"/>
      <w:marTop w:val="0"/>
      <w:marBottom w:val="0"/>
      <w:divBdr>
        <w:top w:val="none" w:sz="0" w:space="0" w:color="auto"/>
        <w:left w:val="none" w:sz="0" w:space="0" w:color="auto"/>
        <w:bottom w:val="none" w:sz="0" w:space="0" w:color="auto"/>
        <w:right w:val="none" w:sz="0" w:space="0" w:color="auto"/>
      </w:divBdr>
      <w:divsChild>
        <w:div w:id="9072308">
          <w:marLeft w:val="0"/>
          <w:marRight w:val="0"/>
          <w:marTop w:val="0"/>
          <w:marBottom w:val="0"/>
          <w:divBdr>
            <w:top w:val="none" w:sz="0" w:space="0" w:color="auto"/>
            <w:left w:val="none" w:sz="0" w:space="0" w:color="auto"/>
            <w:bottom w:val="none" w:sz="0" w:space="0" w:color="auto"/>
            <w:right w:val="none" w:sz="0" w:space="0" w:color="auto"/>
          </w:divBdr>
          <w:divsChild>
            <w:div w:id="42945211">
              <w:marLeft w:val="120"/>
              <w:marRight w:val="120"/>
              <w:marTop w:val="120"/>
              <w:marBottom w:val="120"/>
              <w:divBdr>
                <w:top w:val="none" w:sz="0" w:space="0" w:color="auto"/>
                <w:left w:val="none" w:sz="0" w:space="0" w:color="auto"/>
                <w:bottom w:val="none" w:sz="0" w:space="0" w:color="auto"/>
                <w:right w:val="none" w:sz="0" w:space="0" w:color="auto"/>
              </w:divBdr>
              <w:divsChild>
                <w:div w:id="1282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14315825">
      <w:bodyDiv w:val="1"/>
      <w:marLeft w:val="0"/>
      <w:marRight w:val="0"/>
      <w:marTop w:val="0"/>
      <w:marBottom w:val="0"/>
      <w:divBdr>
        <w:top w:val="none" w:sz="0" w:space="0" w:color="auto"/>
        <w:left w:val="none" w:sz="0" w:space="0" w:color="auto"/>
        <w:bottom w:val="none" w:sz="0" w:space="0" w:color="auto"/>
        <w:right w:val="none" w:sz="0" w:space="0" w:color="auto"/>
      </w:divBdr>
      <w:divsChild>
        <w:div w:id="1435708971">
          <w:marLeft w:val="0"/>
          <w:marRight w:val="0"/>
          <w:marTop w:val="0"/>
          <w:marBottom w:val="0"/>
          <w:divBdr>
            <w:top w:val="none" w:sz="0" w:space="0" w:color="auto"/>
            <w:left w:val="none" w:sz="0" w:space="0" w:color="auto"/>
            <w:bottom w:val="none" w:sz="0" w:space="0" w:color="auto"/>
            <w:right w:val="none" w:sz="0" w:space="0" w:color="auto"/>
          </w:divBdr>
          <w:divsChild>
            <w:div w:id="876965871">
              <w:marLeft w:val="120"/>
              <w:marRight w:val="120"/>
              <w:marTop w:val="120"/>
              <w:marBottom w:val="120"/>
              <w:divBdr>
                <w:top w:val="none" w:sz="0" w:space="0" w:color="auto"/>
                <w:left w:val="none" w:sz="0" w:space="0" w:color="auto"/>
                <w:bottom w:val="none" w:sz="0" w:space="0" w:color="auto"/>
                <w:right w:val="none" w:sz="0" w:space="0" w:color="auto"/>
              </w:divBdr>
              <w:divsChild>
                <w:div w:id="7636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6990">
      <w:bodyDiv w:val="1"/>
      <w:marLeft w:val="0"/>
      <w:marRight w:val="0"/>
      <w:marTop w:val="0"/>
      <w:marBottom w:val="0"/>
      <w:divBdr>
        <w:top w:val="none" w:sz="0" w:space="0" w:color="auto"/>
        <w:left w:val="none" w:sz="0" w:space="0" w:color="auto"/>
        <w:bottom w:val="none" w:sz="0" w:space="0" w:color="auto"/>
        <w:right w:val="none" w:sz="0" w:space="0" w:color="auto"/>
      </w:divBdr>
      <w:divsChild>
        <w:div w:id="1118912791">
          <w:marLeft w:val="0"/>
          <w:marRight w:val="0"/>
          <w:marTop w:val="0"/>
          <w:marBottom w:val="0"/>
          <w:divBdr>
            <w:top w:val="none" w:sz="0" w:space="0" w:color="auto"/>
            <w:left w:val="none" w:sz="0" w:space="0" w:color="auto"/>
            <w:bottom w:val="none" w:sz="0" w:space="0" w:color="auto"/>
            <w:right w:val="none" w:sz="0" w:space="0" w:color="auto"/>
          </w:divBdr>
          <w:divsChild>
            <w:div w:id="1170220403">
              <w:marLeft w:val="120"/>
              <w:marRight w:val="120"/>
              <w:marTop w:val="120"/>
              <w:marBottom w:val="120"/>
              <w:divBdr>
                <w:top w:val="none" w:sz="0" w:space="0" w:color="auto"/>
                <w:left w:val="none" w:sz="0" w:space="0" w:color="auto"/>
                <w:bottom w:val="none" w:sz="0" w:space="0" w:color="auto"/>
                <w:right w:val="none" w:sz="0" w:space="0" w:color="auto"/>
              </w:divBdr>
              <w:divsChild>
                <w:div w:id="92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19564492">
      <w:bodyDiv w:val="1"/>
      <w:marLeft w:val="0"/>
      <w:marRight w:val="0"/>
      <w:marTop w:val="0"/>
      <w:marBottom w:val="0"/>
      <w:divBdr>
        <w:top w:val="none" w:sz="0" w:space="0" w:color="auto"/>
        <w:left w:val="none" w:sz="0" w:space="0" w:color="auto"/>
        <w:bottom w:val="none" w:sz="0" w:space="0" w:color="auto"/>
        <w:right w:val="none" w:sz="0" w:space="0" w:color="auto"/>
      </w:divBdr>
      <w:divsChild>
        <w:div w:id="1281183041">
          <w:marLeft w:val="0"/>
          <w:marRight w:val="0"/>
          <w:marTop w:val="0"/>
          <w:marBottom w:val="0"/>
          <w:divBdr>
            <w:top w:val="none" w:sz="0" w:space="0" w:color="auto"/>
            <w:left w:val="none" w:sz="0" w:space="0" w:color="auto"/>
            <w:bottom w:val="none" w:sz="0" w:space="0" w:color="auto"/>
            <w:right w:val="none" w:sz="0" w:space="0" w:color="auto"/>
          </w:divBdr>
          <w:divsChild>
            <w:div w:id="2110614894">
              <w:marLeft w:val="120"/>
              <w:marRight w:val="120"/>
              <w:marTop w:val="120"/>
              <w:marBottom w:val="120"/>
              <w:divBdr>
                <w:top w:val="none" w:sz="0" w:space="0" w:color="auto"/>
                <w:left w:val="none" w:sz="0" w:space="0" w:color="auto"/>
                <w:bottom w:val="none" w:sz="0" w:space="0" w:color="auto"/>
                <w:right w:val="none" w:sz="0" w:space="0" w:color="auto"/>
              </w:divBdr>
              <w:divsChild>
                <w:div w:id="10631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4496">
      <w:bodyDiv w:val="1"/>
      <w:marLeft w:val="0"/>
      <w:marRight w:val="0"/>
      <w:marTop w:val="0"/>
      <w:marBottom w:val="0"/>
      <w:divBdr>
        <w:top w:val="none" w:sz="0" w:space="0" w:color="auto"/>
        <w:left w:val="none" w:sz="0" w:space="0" w:color="auto"/>
        <w:bottom w:val="none" w:sz="0" w:space="0" w:color="auto"/>
        <w:right w:val="none" w:sz="0" w:space="0" w:color="auto"/>
      </w:divBdr>
      <w:divsChild>
        <w:div w:id="916746020">
          <w:marLeft w:val="0"/>
          <w:marRight w:val="0"/>
          <w:marTop w:val="0"/>
          <w:marBottom w:val="0"/>
          <w:divBdr>
            <w:top w:val="none" w:sz="0" w:space="0" w:color="auto"/>
            <w:left w:val="none" w:sz="0" w:space="0" w:color="auto"/>
            <w:bottom w:val="none" w:sz="0" w:space="0" w:color="auto"/>
            <w:right w:val="none" w:sz="0" w:space="0" w:color="auto"/>
          </w:divBdr>
          <w:divsChild>
            <w:div w:id="1336151366">
              <w:marLeft w:val="120"/>
              <w:marRight w:val="120"/>
              <w:marTop w:val="120"/>
              <w:marBottom w:val="120"/>
              <w:divBdr>
                <w:top w:val="none" w:sz="0" w:space="0" w:color="auto"/>
                <w:left w:val="none" w:sz="0" w:space="0" w:color="auto"/>
                <w:bottom w:val="none" w:sz="0" w:space="0" w:color="auto"/>
                <w:right w:val="none" w:sz="0" w:space="0" w:color="auto"/>
              </w:divBdr>
              <w:divsChild>
                <w:div w:id="1590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3D6F3-7399-48F5-B0E1-CD586CE08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2684</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10</cp:revision>
  <cp:lastPrinted>2020-10-15T14:00:00Z</cp:lastPrinted>
  <dcterms:created xsi:type="dcterms:W3CDTF">2024-09-26T13:41:00Z</dcterms:created>
  <dcterms:modified xsi:type="dcterms:W3CDTF">2024-09-26T14:39:00Z</dcterms:modified>
</cp:coreProperties>
</file>